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 w:rsidP="00382E60">
      <w:pPr>
        <w:jc w:val="both"/>
      </w:pPr>
    </w:p>
    <w:p w:rsidR="00A564AE" w:rsidRDefault="00A564AE" w:rsidP="00382E60">
      <w:pPr>
        <w:jc w:val="both"/>
      </w:pPr>
    </w:p>
    <w:p w:rsidR="00AF0F1A" w:rsidRDefault="00AF0F1A" w:rsidP="00382E60">
      <w:pPr>
        <w:jc w:val="both"/>
      </w:pPr>
    </w:p>
    <w:p w:rsidR="00A564AE" w:rsidRPr="00A564AE" w:rsidRDefault="005814A7" w:rsidP="00382E60">
      <w:pPr>
        <w:jc w:val="both"/>
        <w:rPr>
          <w:b/>
          <w:color w:val="002060"/>
          <w:sz w:val="32"/>
        </w:rPr>
      </w:pPr>
      <w:r w:rsidRPr="005814A7">
        <w:rPr>
          <w:b/>
          <w:color w:val="002060"/>
          <w:sz w:val="32"/>
        </w:rPr>
        <w:t>Brief History of Worcester Commandery</w:t>
      </w:r>
      <w:r w:rsidR="00A564AE" w:rsidRPr="00A564AE">
        <w:rPr>
          <w:b/>
          <w:color w:val="002060"/>
          <w:sz w:val="32"/>
        </w:rPr>
        <w:t xml:space="preserve"> </w:t>
      </w:r>
    </w:p>
    <w:p w:rsidR="00A564AE" w:rsidRDefault="00A564AE" w:rsidP="00382E60">
      <w:pPr>
        <w:jc w:val="both"/>
      </w:pPr>
    </w:p>
    <w:p w:rsidR="005814A7" w:rsidRPr="005814A7" w:rsidRDefault="00A564AE" w:rsidP="005814A7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4A7" w:rsidRPr="005814A7">
        <w:rPr>
          <w:sz w:val="24"/>
        </w:rPr>
        <w:t xml:space="preserve">The Commandery is one of Worcester’s oldest and best loved buildings. It was founded in 1085 by St </w:t>
      </w:r>
      <w:proofErr w:type="spellStart"/>
      <w:r w:rsidR="005814A7" w:rsidRPr="005814A7">
        <w:rPr>
          <w:sz w:val="24"/>
        </w:rPr>
        <w:t>Wulstan</w:t>
      </w:r>
      <w:proofErr w:type="spellEnd"/>
      <w:r w:rsidR="005814A7" w:rsidRPr="005814A7">
        <w:rPr>
          <w:sz w:val="24"/>
        </w:rPr>
        <w:t xml:space="preserve">, Bishop of Worcester, as a hospital. It seems to have been dedicated originally to St John the Baptist but probably became known as the Hospital of St </w:t>
      </w:r>
      <w:proofErr w:type="spellStart"/>
      <w:r w:rsidR="005814A7" w:rsidRPr="005814A7">
        <w:rPr>
          <w:sz w:val="24"/>
        </w:rPr>
        <w:t>Wulstan</w:t>
      </w:r>
      <w:proofErr w:type="spellEnd"/>
      <w:r w:rsidR="005814A7" w:rsidRPr="005814A7">
        <w:rPr>
          <w:sz w:val="24"/>
        </w:rPr>
        <w:t xml:space="preserve"> around 1203 when he was canonised. It was established as an </w:t>
      </w:r>
      <w:proofErr w:type="spellStart"/>
      <w:r w:rsidR="005814A7" w:rsidRPr="005814A7">
        <w:rPr>
          <w:sz w:val="24"/>
        </w:rPr>
        <w:t>almshouse</w:t>
      </w:r>
      <w:proofErr w:type="spellEnd"/>
      <w:r w:rsidR="005814A7" w:rsidRPr="005814A7">
        <w:rPr>
          <w:sz w:val="24"/>
        </w:rPr>
        <w:t xml:space="preserve"> for the aged poor and a place of hospitality for travellers benighted outside the Sudbury gate. It was run by a Master, two chaplains, poor brethren and possibly some poor sisters.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 xml:space="preserve">In 1221 a man named Thomas who had been blinded and seriously injured in a duel had his sight restored and his wounds miraculously healed after prayers to St </w:t>
      </w:r>
      <w:proofErr w:type="spellStart"/>
      <w:r w:rsidRPr="005814A7">
        <w:rPr>
          <w:sz w:val="24"/>
        </w:rPr>
        <w:t>Wulstan</w:t>
      </w:r>
      <w:proofErr w:type="spellEnd"/>
      <w:r w:rsidRPr="005814A7">
        <w:rPr>
          <w:sz w:val="24"/>
        </w:rPr>
        <w:t>. Thomas became a Brother of the hospital.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 xml:space="preserve">St </w:t>
      </w:r>
      <w:proofErr w:type="spellStart"/>
      <w:r w:rsidRPr="005814A7">
        <w:rPr>
          <w:sz w:val="24"/>
        </w:rPr>
        <w:t>Wulstan</w:t>
      </w:r>
      <w:proofErr w:type="spellEnd"/>
      <w:r w:rsidRPr="005814A7">
        <w:rPr>
          <w:sz w:val="24"/>
        </w:rPr>
        <w:t xml:space="preserve"> endowed the hospital and more land for its upkeep, those almost certainly included what is now known as Fort Royal Hill.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>None of the original buildings survive but they were probably of timber and some stone footings.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 xml:space="preserve">Henry </w:t>
      </w:r>
      <w:r w:rsidR="00EF147A">
        <w:rPr>
          <w:sz w:val="24"/>
        </w:rPr>
        <w:t>III</w:t>
      </w:r>
      <w:r w:rsidRPr="005814A7">
        <w:rPr>
          <w:sz w:val="24"/>
        </w:rPr>
        <w:t xml:space="preserve"> made a grant of six oak trees for repairs and extensions in 1256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 xml:space="preserve">Excavations in 2005-2006 found the </w:t>
      </w:r>
      <w:r w:rsidR="00EF147A">
        <w:rPr>
          <w:sz w:val="24"/>
        </w:rPr>
        <w:t>e</w:t>
      </w:r>
      <w:r w:rsidRPr="005814A7">
        <w:rPr>
          <w:sz w:val="24"/>
        </w:rPr>
        <w:t xml:space="preserve">ast end of a 13th </w:t>
      </w:r>
      <w:r w:rsidR="00EF147A">
        <w:rPr>
          <w:sz w:val="24"/>
        </w:rPr>
        <w:t>C</w:t>
      </w:r>
      <w:r w:rsidRPr="005814A7">
        <w:rPr>
          <w:sz w:val="24"/>
        </w:rPr>
        <w:t>entury chapel</w:t>
      </w:r>
      <w:r w:rsidR="00EF147A">
        <w:rPr>
          <w:sz w:val="24"/>
        </w:rPr>
        <w:t>,</w:t>
      </w:r>
      <w:r w:rsidRPr="005814A7">
        <w:rPr>
          <w:sz w:val="24"/>
        </w:rPr>
        <w:t xml:space="preserve"> which was a high</w:t>
      </w:r>
      <w:r>
        <w:rPr>
          <w:sz w:val="24"/>
        </w:rPr>
        <w:t>-</w:t>
      </w:r>
      <w:r w:rsidRPr="005814A7">
        <w:rPr>
          <w:sz w:val="24"/>
        </w:rPr>
        <w:t xml:space="preserve">quality building built in green Highley sandstone. </w:t>
      </w:r>
      <w:r>
        <w:rPr>
          <w:sz w:val="24"/>
        </w:rPr>
        <w:t>49</w:t>
      </w:r>
      <w:r w:rsidRPr="005814A7">
        <w:rPr>
          <w:sz w:val="24"/>
        </w:rPr>
        <w:t xml:space="preserve"> masons</w:t>
      </w:r>
      <w:r w:rsidR="00EF147A">
        <w:rPr>
          <w:sz w:val="24"/>
        </w:rPr>
        <w:t>’</w:t>
      </w:r>
      <w:r w:rsidRPr="005814A7">
        <w:rPr>
          <w:sz w:val="24"/>
        </w:rPr>
        <w:t xml:space="preserve"> marks were found, several of which matched with marks at the </w:t>
      </w:r>
      <w:r w:rsidR="00EF147A">
        <w:rPr>
          <w:sz w:val="24"/>
        </w:rPr>
        <w:t>c</w:t>
      </w:r>
      <w:r w:rsidRPr="005814A7">
        <w:rPr>
          <w:sz w:val="24"/>
        </w:rPr>
        <w:t xml:space="preserve">athedral. A north chapel was added in the </w:t>
      </w:r>
      <w:r w:rsidR="00EF147A">
        <w:rPr>
          <w:sz w:val="24"/>
        </w:rPr>
        <w:t>15</w:t>
      </w:r>
      <w:r w:rsidR="00EF147A" w:rsidRPr="00EF147A">
        <w:rPr>
          <w:sz w:val="24"/>
          <w:vertAlign w:val="superscript"/>
        </w:rPr>
        <w:t>th</w:t>
      </w:r>
      <w:r w:rsidR="00EF147A">
        <w:rPr>
          <w:sz w:val="24"/>
        </w:rPr>
        <w:t xml:space="preserve"> C</w:t>
      </w:r>
      <w:r w:rsidRPr="005814A7">
        <w:rPr>
          <w:sz w:val="24"/>
        </w:rPr>
        <w:t xml:space="preserve">entury but both were demolished in the </w:t>
      </w:r>
      <w:r w:rsidR="00EF147A">
        <w:rPr>
          <w:sz w:val="24"/>
        </w:rPr>
        <w:t>16</w:t>
      </w:r>
      <w:r w:rsidR="00EF147A" w:rsidRPr="00EF147A">
        <w:rPr>
          <w:sz w:val="24"/>
          <w:vertAlign w:val="superscript"/>
        </w:rPr>
        <w:t>th</w:t>
      </w:r>
      <w:r w:rsidR="00EF147A">
        <w:rPr>
          <w:sz w:val="24"/>
        </w:rPr>
        <w:t xml:space="preserve"> C</w:t>
      </w:r>
      <w:r w:rsidRPr="005814A7">
        <w:rPr>
          <w:sz w:val="24"/>
        </w:rPr>
        <w:t>entury making way for new domestic accommodation.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>In the late 1470</w:t>
      </w:r>
      <w:r w:rsidR="00EF147A">
        <w:rPr>
          <w:sz w:val="24"/>
        </w:rPr>
        <w:t>s</w:t>
      </w:r>
      <w:r w:rsidRPr="005814A7">
        <w:rPr>
          <w:sz w:val="24"/>
        </w:rPr>
        <w:t xml:space="preserve">, all the buildings </w:t>
      </w:r>
      <w:r w:rsidR="00EF147A">
        <w:rPr>
          <w:sz w:val="24"/>
        </w:rPr>
        <w:t xml:space="preserve">– </w:t>
      </w:r>
      <w:r w:rsidRPr="005814A7">
        <w:rPr>
          <w:sz w:val="24"/>
        </w:rPr>
        <w:t>apart from the chapel</w:t>
      </w:r>
      <w:r w:rsidR="00EF147A">
        <w:rPr>
          <w:sz w:val="24"/>
        </w:rPr>
        <w:t xml:space="preserve"> –</w:t>
      </w:r>
      <w:r w:rsidRPr="005814A7">
        <w:rPr>
          <w:sz w:val="24"/>
        </w:rPr>
        <w:t xml:space="preserve"> were swept away to be replaced by timber-framed buildings around two courtyards linked by the great hall or refectory. This has a fine bay window with medieval stained glass, a cross passage and a 17th </w:t>
      </w:r>
      <w:r w:rsidR="00EF147A">
        <w:rPr>
          <w:sz w:val="24"/>
        </w:rPr>
        <w:t>C</w:t>
      </w:r>
      <w:r w:rsidRPr="005814A7">
        <w:rPr>
          <w:sz w:val="24"/>
        </w:rPr>
        <w:t>entury west gallery.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>Medieval tiles with stamped tile makers</w:t>
      </w:r>
      <w:r w:rsidR="00EF147A">
        <w:rPr>
          <w:sz w:val="24"/>
        </w:rPr>
        <w:t>’</w:t>
      </w:r>
      <w:r w:rsidRPr="005814A7">
        <w:rPr>
          <w:sz w:val="24"/>
        </w:rPr>
        <w:t xml:space="preserve"> marks, probably made between 1467</w:t>
      </w:r>
      <w:r w:rsidR="00EF147A">
        <w:rPr>
          <w:sz w:val="24"/>
        </w:rPr>
        <w:t xml:space="preserve"> and </w:t>
      </w:r>
      <w:r w:rsidRPr="005814A7">
        <w:rPr>
          <w:sz w:val="24"/>
        </w:rPr>
        <w:t>1525</w:t>
      </w:r>
      <w:r w:rsidR="00EF147A">
        <w:rPr>
          <w:sz w:val="24"/>
        </w:rPr>
        <w:t>,</w:t>
      </w:r>
      <w:r w:rsidRPr="005814A7">
        <w:rPr>
          <w:sz w:val="24"/>
        </w:rPr>
        <w:t xml:space="preserve"> have only been found in and around Worcester. Wall paintings </w:t>
      </w:r>
      <w:r w:rsidR="00EF147A">
        <w:rPr>
          <w:sz w:val="24"/>
        </w:rPr>
        <w:t>from</w:t>
      </w:r>
      <w:r w:rsidRPr="005814A7">
        <w:rPr>
          <w:sz w:val="24"/>
        </w:rPr>
        <w:t xml:space="preserve"> around 1490 in the west wing were rediscovered and restored in 1930s and restored again by Percy Lithgow </w:t>
      </w:r>
      <w:r w:rsidR="00EF147A">
        <w:rPr>
          <w:sz w:val="24"/>
        </w:rPr>
        <w:t>between</w:t>
      </w:r>
      <w:r w:rsidRPr="005814A7">
        <w:rPr>
          <w:sz w:val="24"/>
        </w:rPr>
        <w:t xml:space="preserve"> 2006</w:t>
      </w:r>
      <w:r w:rsidR="00EF147A">
        <w:rPr>
          <w:sz w:val="24"/>
        </w:rPr>
        <w:t xml:space="preserve"> and </w:t>
      </w:r>
      <w:r w:rsidRPr="005814A7">
        <w:rPr>
          <w:sz w:val="24"/>
        </w:rPr>
        <w:t xml:space="preserve">2007. These include a depiction of St Erasmus, the </w:t>
      </w:r>
      <w:r w:rsidR="00EF147A">
        <w:rPr>
          <w:sz w:val="24"/>
        </w:rPr>
        <w:t>p</w:t>
      </w:r>
      <w:r w:rsidRPr="005814A7">
        <w:rPr>
          <w:sz w:val="24"/>
        </w:rPr>
        <w:t xml:space="preserve">atron </w:t>
      </w:r>
      <w:r w:rsidR="00EF147A">
        <w:rPr>
          <w:sz w:val="24"/>
        </w:rPr>
        <w:t>s</w:t>
      </w:r>
      <w:r w:rsidRPr="005814A7">
        <w:rPr>
          <w:sz w:val="24"/>
        </w:rPr>
        <w:t>aint of sufferers of intestinal pain.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 xml:space="preserve">In 1540 when the monastic institution was dissolved </w:t>
      </w:r>
      <w:r w:rsidR="00EF147A">
        <w:rPr>
          <w:sz w:val="24"/>
        </w:rPr>
        <w:t>T</w:t>
      </w:r>
      <w:r w:rsidRPr="005814A7">
        <w:rPr>
          <w:sz w:val="24"/>
        </w:rPr>
        <w:t>he Commandery was bought by the Wilde family.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lastRenderedPageBreak/>
        <w:t>In 1651 it served as a Royalist headquarters and the Duke of Hamilton died there from injuries received in the Battle of Worcester.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>From 1866</w:t>
      </w:r>
      <w:r w:rsidR="00EF147A">
        <w:rPr>
          <w:sz w:val="24"/>
        </w:rPr>
        <w:t xml:space="preserve"> to </w:t>
      </w:r>
      <w:r w:rsidRPr="005814A7">
        <w:rPr>
          <w:sz w:val="24"/>
        </w:rPr>
        <w:t>1887</w:t>
      </w:r>
      <w:r w:rsidR="00EF147A">
        <w:rPr>
          <w:sz w:val="24"/>
        </w:rPr>
        <w:t>,</w:t>
      </w:r>
      <w:r w:rsidRPr="005814A7">
        <w:rPr>
          <w:sz w:val="24"/>
        </w:rPr>
        <w:t xml:space="preserve"> </w:t>
      </w:r>
      <w:r w:rsidR="00EF147A">
        <w:rPr>
          <w:sz w:val="24"/>
        </w:rPr>
        <w:t>T</w:t>
      </w:r>
      <w:r w:rsidRPr="005814A7">
        <w:rPr>
          <w:sz w:val="24"/>
        </w:rPr>
        <w:t>he Commandery housed the first school for blind people</w:t>
      </w:r>
      <w:r w:rsidR="00EF147A">
        <w:rPr>
          <w:sz w:val="24"/>
        </w:rPr>
        <w:t xml:space="preserve">, </w:t>
      </w:r>
      <w:r w:rsidRPr="005814A7">
        <w:rPr>
          <w:sz w:val="24"/>
        </w:rPr>
        <w:t>and the first for blind adults anywhere –</w:t>
      </w:r>
      <w:r w:rsidR="00EF147A">
        <w:rPr>
          <w:sz w:val="24"/>
        </w:rPr>
        <w:t xml:space="preserve"> The</w:t>
      </w:r>
      <w:r w:rsidRPr="005814A7">
        <w:rPr>
          <w:sz w:val="24"/>
        </w:rPr>
        <w:t xml:space="preserve"> College for the Blind </w:t>
      </w:r>
      <w:r w:rsidR="00EF147A">
        <w:rPr>
          <w:sz w:val="24"/>
        </w:rPr>
        <w:t>So</w:t>
      </w:r>
      <w:r w:rsidRPr="005814A7">
        <w:rPr>
          <w:sz w:val="24"/>
        </w:rPr>
        <w:t>ns of Gentlemen.</w:t>
      </w:r>
    </w:p>
    <w:p w:rsidR="005814A7" w:rsidRPr="005814A7" w:rsidRDefault="005814A7" w:rsidP="005814A7">
      <w:pPr>
        <w:jc w:val="both"/>
        <w:rPr>
          <w:sz w:val="24"/>
        </w:rPr>
      </w:pPr>
      <w:r w:rsidRPr="005814A7">
        <w:rPr>
          <w:sz w:val="24"/>
        </w:rPr>
        <w:t>Following this</w:t>
      </w:r>
      <w:r w:rsidR="00EF147A">
        <w:rPr>
          <w:sz w:val="24"/>
        </w:rPr>
        <w:t>,</w:t>
      </w:r>
      <w:r w:rsidRPr="005814A7">
        <w:rPr>
          <w:sz w:val="24"/>
        </w:rPr>
        <w:t xml:space="preserve"> </w:t>
      </w:r>
      <w:proofErr w:type="spellStart"/>
      <w:r w:rsidRPr="005814A7">
        <w:rPr>
          <w:sz w:val="24"/>
        </w:rPr>
        <w:t>Littlebury’s</w:t>
      </w:r>
      <w:proofErr w:type="spellEnd"/>
      <w:r w:rsidRPr="005814A7">
        <w:rPr>
          <w:sz w:val="24"/>
        </w:rPr>
        <w:t xml:space="preserve"> </w:t>
      </w:r>
      <w:r w:rsidR="00EF147A">
        <w:rPr>
          <w:sz w:val="24"/>
        </w:rPr>
        <w:t>P</w:t>
      </w:r>
      <w:r w:rsidRPr="005814A7">
        <w:rPr>
          <w:sz w:val="24"/>
        </w:rPr>
        <w:t xml:space="preserve">rinters occupied the building. It remained a private house until late 19th </w:t>
      </w:r>
      <w:r w:rsidR="00EF147A">
        <w:rPr>
          <w:sz w:val="24"/>
        </w:rPr>
        <w:t>C</w:t>
      </w:r>
      <w:r w:rsidRPr="005814A7">
        <w:rPr>
          <w:sz w:val="24"/>
        </w:rPr>
        <w:t>entury.</w:t>
      </w:r>
    </w:p>
    <w:p w:rsidR="00D91E7A" w:rsidRDefault="005814A7" w:rsidP="00382E60">
      <w:pPr>
        <w:jc w:val="both"/>
        <w:rPr>
          <w:b/>
          <w:sz w:val="24"/>
        </w:rPr>
      </w:pPr>
      <w:r w:rsidRPr="005814A7">
        <w:rPr>
          <w:sz w:val="24"/>
        </w:rPr>
        <w:t>In 1973</w:t>
      </w:r>
      <w:r w:rsidR="00EF147A">
        <w:rPr>
          <w:sz w:val="24"/>
        </w:rPr>
        <w:t>,</w:t>
      </w:r>
      <w:r w:rsidRPr="005814A7">
        <w:rPr>
          <w:sz w:val="24"/>
        </w:rPr>
        <w:t xml:space="preserve"> when </w:t>
      </w:r>
      <w:proofErr w:type="spellStart"/>
      <w:r w:rsidRPr="005814A7">
        <w:rPr>
          <w:sz w:val="24"/>
        </w:rPr>
        <w:t>Littlebury’s</w:t>
      </w:r>
      <w:proofErr w:type="spellEnd"/>
      <w:r w:rsidRPr="005814A7">
        <w:rPr>
          <w:sz w:val="24"/>
        </w:rPr>
        <w:t xml:space="preserve"> closed</w:t>
      </w:r>
      <w:r w:rsidR="00EF147A">
        <w:rPr>
          <w:sz w:val="24"/>
        </w:rPr>
        <w:t>,</w:t>
      </w:r>
      <w:r w:rsidRPr="005814A7">
        <w:rPr>
          <w:sz w:val="24"/>
        </w:rPr>
        <w:t xml:space="preserve"> </w:t>
      </w:r>
      <w:r w:rsidR="00EF147A">
        <w:rPr>
          <w:sz w:val="24"/>
        </w:rPr>
        <w:t>T</w:t>
      </w:r>
      <w:r w:rsidRPr="005814A7">
        <w:rPr>
          <w:sz w:val="24"/>
        </w:rPr>
        <w:t>he Commandery was purchased by Worcester City Council and restored as a museum focusing on the Civil War.</w:t>
      </w:r>
      <w:bookmarkStart w:id="0" w:name="_GoBack"/>
      <w:bookmarkEnd w:id="0"/>
    </w:p>
    <w:sectPr w:rsidR="00D9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382E60"/>
    <w:rsid w:val="0040084A"/>
    <w:rsid w:val="00504C65"/>
    <w:rsid w:val="005814A7"/>
    <w:rsid w:val="007F47B6"/>
    <w:rsid w:val="00937E45"/>
    <w:rsid w:val="00A46AD3"/>
    <w:rsid w:val="00A564AE"/>
    <w:rsid w:val="00AE4B57"/>
    <w:rsid w:val="00AF0F1A"/>
    <w:rsid w:val="00B81A45"/>
    <w:rsid w:val="00D721CF"/>
    <w:rsid w:val="00D91E7A"/>
    <w:rsid w:val="00E17569"/>
    <w:rsid w:val="00E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207A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2020-09-22T15:37:00Z</dcterms:created>
  <dcterms:modified xsi:type="dcterms:W3CDTF">2020-09-28T12:33:00Z</dcterms:modified>
</cp:coreProperties>
</file>